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02" w:rsidRPr="00B13A02" w:rsidRDefault="00B13A02" w:rsidP="00B13A02">
      <w:pPr>
        <w:rPr>
          <w:rFonts w:ascii="Times New Roman" w:hAnsi="Times New Roman" w:cs="Times New Roman"/>
          <w:b/>
          <w:sz w:val="24"/>
          <w:szCs w:val="24"/>
        </w:rPr>
      </w:pPr>
      <w:r w:rsidRPr="00B13A02">
        <w:rPr>
          <w:rFonts w:ascii="Times New Roman" w:hAnsi="Times New Roman" w:cs="Times New Roman"/>
          <w:b/>
          <w:sz w:val="24"/>
          <w:szCs w:val="24"/>
        </w:rPr>
        <w:t>Условия оказания платных медицинских услуг</w:t>
      </w:r>
    </w:p>
    <w:p w:rsidR="00B13A02" w:rsidRPr="00B13A02" w:rsidRDefault="00B13A02" w:rsidP="00B13A02">
      <w:pPr>
        <w:rPr>
          <w:rFonts w:ascii="Times New Roman" w:hAnsi="Times New Roman" w:cs="Times New Roman"/>
          <w:sz w:val="24"/>
          <w:szCs w:val="24"/>
        </w:rPr>
      </w:pPr>
      <w:r w:rsidRPr="00B13A02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B13A02" w:rsidRDefault="00B13A02" w:rsidP="00B13A02">
      <w:pPr>
        <w:rPr>
          <w:rFonts w:ascii="Times New Roman" w:hAnsi="Times New Roman" w:cs="Times New Roman"/>
          <w:sz w:val="24"/>
          <w:szCs w:val="24"/>
        </w:rPr>
      </w:pPr>
      <w:r w:rsidRPr="00B13A02">
        <w:rPr>
          <w:rFonts w:ascii="Times New Roman" w:hAnsi="Times New Roman" w:cs="Times New Roman"/>
          <w:sz w:val="24"/>
          <w:szCs w:val="24"/>
        </w:rPr>
        <w:t>При этом платные медицинские услуги могут оказываться в полном объёме медицинской помощи, либо по Вашей просьбе в виде осуществления отдельных консультаций или медицинских вмешательств.</w:t>
      </w:r>
    </w:p>
    <w:p w:rsidR="00B13A02" w:rsidRPr="00B13A02" w:rsidRDefault="00B13A02" w:rsidP="00B13A02">
      <w:pPr>
        <w:rPr>
          <w:rFonts w:ascii="Times New Roman" w:hAnsi="Times New Roman" w:cs="Times New Roman"/>
          <w:sz w:val="24"/>
          <w:szCs w:val="24"/>
        </w:rPr>
      </w:pPr>
      <w:r w:rsidRPr="00B13A02">
        <w:rPr>
          <w:rFonts w:ascii="Times New Roman" w:hAnsi="Times New Roman" w:cs="Times New Roman"/>
          <w:sz w:val="24"/>
          <w:szCs w:val="24"/>
        </w:rPr>
        <w:t>Медицинские организации, участвующие в реализации программы и территориальной программы, имеют право предоставл</w:t>
      </w:r>
      <w:r>
        <w:rPr>
          <w:rFonts w:ascii="Times New Roman" w:hAnsi="Times New Roman" w:cs="Times New Roman"/>
          <w:sz w:val="24"/>
          <w:szCs w:val="24"/>
        </w:rPr>
        <w:t>ять платные медицинские услуги:</w:t>
      </w:r>
    </w:p>
    <w:p w:rsidR="00B13A02" w:rsidRPr="00B13A02" w:rsidRDefault="00B13A02" w:rsidP="00B13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3A02">
        <w:rPr>
          <w:rFonts w:ascii="Times New Roman" w:hAnsi="Times New Roman" w:cs="Times New Roman"/>
          <w:sz w:val="24"/>
          <w:szCs w:val="24"/>
        </w:rPr>
        <w:t>на иных условиях, чем предусмотрено программой государственных гарантий бесплатного оказания гражданам медицинской помощи, территориальными программами государственных гарантий бесплатного оказания гражданам медицинской помощи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3A02" w:rsidRPr="00B13A02" w:rsidRDefault="00B13A02" w:rsidP="00B13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3A02">
        <w:rPr>
          <w:rFonts w:ascii="Times New Roman" w:hAnsi="Times New Roman" w:cs="Times New Roman"/>
          <w:sz w:val="24"/>
          <w:szCs w:val="24"/>
        </w:rPr>
        <w:t>при предоставлении медицинских услуг анонимно, за исключением случаев, предусмотренных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3A02" w:rsidRPr="00B13A02" w:rsidRDefault="00B13A02" w:rsidP="00B13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3A02">
        <w:rPr>
          <w:rFonts w:ascii="Times New Roman" w:hAnsi="Times New Roman" w:cs="Times New Roman"/>
          <w:sz w:val="24"/>
          <w:szCs w:val="24"/>
        </w:rPr>
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3A02" w:rsidRPr="00B13A02" w:rsidRDefault="00B13A02" w:rsidP="00B13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3A02">
        <w:rPr>
          <w:rFonts w:ascii="Times New Roman" w:hAnsi="Times New Roman" w:cs="Times New Roman"/>
          <w:sz w:val="24"/>
          <w:szCs w:val="24"/>
        </w:rPr>
        <w:t>при самостоятельном обращении за получением медицинских услуг, за исключением случаев и порядка, предусмотренных статьей 21 Федерального закона "Об основах охраны здоровья граждан в Российской Федерации", и случаев оказания скорой, в том числе скорой специализированной, медицинской помощи и медицинской помощи, оказываемой в неотложной или экстренной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A02" w:rsidRDefault="00B13A02" w:rsidP="00B13A02">
      <w:pPr>
        <w:rPr>
          <w:rFonts w:ascii="Times New Roman" w:hAnsi="Times New Roman" w:cs="Times New Roman"/>
          <w:sz w:val="24"/>
          <w:szCs w:val="24"/>
        </w:rPr>
      </w:pPr>
      <w:r w:rsidRPr="00B13A02">
        <w:rPr>
          <w:rFonts w:ascii="Times New Roman" w:hAnsi="Times New Roman" w:cs="Times New Roman"/>
          <w:sz w:val="24"/>
          <w:szCs w:val="24"/>
        </w:rPr>
        <w:t>Отказ пациента от предлагаемых платных медицинских услуг не может быть причиной уменьшения видов и объёма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B779DF" w:rsidRPr="00B13A02" w:rsidRDefault="00B13A02" w:rsidP="00B13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Платные медицинские услуги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13A02">
        <w:rPr>
          <w:rFonts w:ascii="Times New Roman" w:hAnsi="Times New Roman" w:cs="Times New Roman"/>
          <w:sz w:val="24"/>
          <w:szCs w:val="24"/>
        </w:rPr>
        <w:t xml:space="preserve">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страхования. Платные медицинские услуги, организуются для удовлетворения потребностей, </w:t>
      </w:r>
      <w:proofErr w:type="gramStart"/>
      <w:r w:rsidRPr="00B13A02">
        <w:rPr>
          <w:rFonts w:ascii="Times New Roman" w:hAnsi="Times New Roman" w:cs="Times New Roman"/>
          <w:sz w:val="24"/>
          <w:szCs w:val="24"/>
        </w:rPr>
        <w:t>населения  города</w:t>
      </w:r>
      <w:proofErr w:type="gramEnd"/>
      <w:r w:rsidRPr="00B13A02">
        <w:rPr>
          <w:rFonts w:ascii="Times New Roman" w:hAnsi="Times New Roman" w:cs="Times New Roman"/>
          <w:sz w:val="24"/>
          <w:szCs w:val="24"/>
        </w:rPr>
        <w:t xml:space="preserve"> Владивостока, иногородних  и иностранных граждан в профилактической, лечебно-диагностической, амбулаторно-поликлинической, реабилитационной, стоматологической помощи. Оказание платных медицинских услуг населению осуществляется в дополнение к основным видам деятельности </w:t>
      </w:r>
      <w:proofErr w:type="gramStart"/>
      <w:r w:rsidRPr="00B13A02">
        <w:rPr>
          <w:rFonts w:ascii="Times New Roman" w:hAnsi="Times New Roman" w:cs="Times New Roman"/>
          <w:sz w:val="24"/>
          <w:szCs w:val="24"/>
        </w:rPr>
        <w:t>в  КГБУЗ</w:t>
      </w:r>
      <w:proofErr w:type="gramEnd"/>
      <w:r w:rsidRPr="00B13A02">
        <w:rPr>
          <w:rFonts w:ascii="Times New Roman" w:hAnsi="Times New Roman" w:cs="Times New Roman"/>
          <w:sz w:val="24"/>
          <w:szCs w:val="24"/>
        </w:rPr>
        <w:t xml:space="preserve"> «Владивостокская клиническая больница №4».</w:t>
      </w:r>
    </w:p>
    <w:sectPr w:rsidR="00B779DF" w:rsidRPr="00B1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CF"/>
    <w:rsid w:val="00483DCF"/>
    <w:rsid w:val="00B13A02"/>
    <w:rsid w:val="00B7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A201"/>
  <w15:chartTrackingRefBased/>
  <w15:docId w15:val="{2F826476-0590-4F4C-A5F8-49BE50CE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2026-01-13T02:53:00Z</dcterms:created>
  <dcterms:modified xsi:type="dcterms:W3CDTF">2026-01-13T02:57:00Z</dcterms:modified>
</cp:coreProperties>
</file>